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5010785</wp:posOffset>
            </wp:positionH>
            <wp:positionV relativeFrom="paragraph">
              <wp:posOffset>0</wp:posOffset>
            </wp:positionV>
            <wp:extent cx="1092200" cy="109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Cullybackey College</w:t>
      </w:r>
    </w:p>
    <w:p>
      <w:pPr>
        <w:pStyle w:val="Subtitle"/>
      </w:pPr>
      <w:r>
        <w:t>Centre Review Application Form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980"/>
        <w:gridCol w:w="901"/>
        <w:gridCol w:w="306"/>
        <w:gridCol w:w="2541"/>
        <w:gridCol w:w="834"/>
        <w:gridCol w:w="1202"/>
      </w:tblGrid>
      <w:tr>
        <w:trPr>
          <w:trHeight w:val="563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Candidate Name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63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 number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</w:t>
            </w:r>
            <w:r>
              <w:rPr>
                <w:sz w:val="20"/>
                <w:szCs w:val="20"/>
              </w:rPr>
              <w:t>(GCSE/GCE)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63"/>
        </w:trPr>
        <w:tc>
          <w:tcPr>
            <w:tcW w:w="212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</w:t>
            </w:r>
            <w:r>
              <w:rPr>
                <w:sz w:val="20"/>
                <w:szCs w:val="20"/>
              </w:rPr>
              <w:t>(if known)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63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Contact email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Mark/Grade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63"/>
        </w:trPr>
        <w:tc>
          <w:tcPr>
            <w:tcW w:w="9175" w:type="dxa"/>
            <w:gridSpan w:val="7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63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 appeal</w:t>
            </w:r>
          </w:p>
          <w:p>
            <w:pPr>
              <w:rPr>
                <w:b/>
                <w:sz w:val="24"/>
                <w:szCs w:val="28"/>
              </w:rPr>
            </w:pPr>
            <w:r>
              <w:rPr>
                <w:i/>
                <w:sz w:val="20"/>
              </w:rPr>
              <w:t>(Please tick one or both of the options below)</w:t>
            </w:r>
          </w:p>
          <w:tbl>
            <w:tblPr>
              <w:tblStyle w:val="TableGrid"/>
              <w:tblW w:w="8963" w:type="dxa"/>
              <w:tblLook w:val="04A0" w:firstRow="1" w:lastRow="0" w:firstColumn="1" w:lastColumn="0" w:noHBand="0" w:noVBand="1"/>
            </w:tblPr>
            <w:tblGrid>
              <w:gridCol w:w="7591"/>
              <w:gridCol w:w="1372"/>
            </w:tblGrid>
            <w:tr>
              <w:trPr>
                <w:trHeight w:val="327"/>
              </w:trPr>
              <w:tc>
                <w:tcPr>
                  <w:tcW w:w="7591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 believe the centre made an administrative error </w:t>
                  </w:r>
                </w:p>
              </w:tc>
              <w:tc>
                <w:tcPr>
                  <w:tcW w:w="1372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342"/>
              </w:trPr>
              <w:tc>
                <w:tcPr>
                  <w:tcW w:w="7591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 believe my centre failed to follow the procedure(s) correctly </w:t>
                  </w:r>
                </w:p>
              </w:tc>
              <w:tc>
                <w:tcPr>
                  <w:tcW w:w="1372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(Please give enough detail to support your case – what did the centre fail to do?  Why was this a failure in the centre’s procedures?  Why was this failure important in determining your grade?  What was the administrative error and what difference did it have to your grade?) </w:t>
            </w:r>
          </w:p>
        </w:tc>
      </w:tr>
      <w:tr>
        <w:trPr>
          <w:trHeight w:val="563"/>
        </w:trPr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trHeight w:val="138"/>
        </w:trPr>
        <w:tc>
          <w:tcPr>
            <w:tcW w:w="9175" w:type="dxa"/>
            <w:gridSpan w:val="7"/>
            <w:tcBorders>
              <w:top w:val="single" w:sz="4" w:space="0" w:color="auto"/>
            </w:tcBorders>
            <w:vAlign w:val="center"/>
          </w:tcPr>
          <w:p/>
          <w:p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note that if you ask your centre to undertake a Centre Review- there are three possible outcomes: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Your original grade is lowered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Your original grade is confirmed (no change)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Your original grade is raised. </w:t>
            </w:r>
          </w:p>
          <w:p>
            <w:pPr>
              <w:pStyle w:val="ListParagraph"/>
              <w:rPr>
                <w:i/>
              </w:rPr>
            </w:pPr>
          </w:p>
        </w:tc>
      </w:tr>
      <w:tr>
        <w:trPr>
          <w:trHeight w:val="563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Signatures </w:t>
            </w:r>
          </w:p>
          <w:p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1050"/>
              <w:gridCol w:w="4956"/>
              <w:gridCol w:w="2956"/>
            </w:tblGrid>
            <w:tr>
              <w:trPr>
                <w:trHeight w:val="327"/>
              </w:trPr>
              <w:tc>
                <w:tcPr>
                  <w:tcW w:w="982" w:type="dxa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Signed: </w:t>
                  </w:r>
                </w:p>
              </w:tc>
              <w:tc>
                <w:tcPr>
                  <w:tcW w:w="5001" w:type="dxa"/>
                </w:tcPr>
                <w:p>
                  <w:pPr>
                    <w:jc w:val="right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(student)</w:t>
                  </w:r>
                </w:p>
              </w:tc>
              <w:tc>
                <w:tcPr>
                  <w:tcW w:w="2979" w:type="dxa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Date:  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982" w:type="dxa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Signed:</w:t>
                  </w:r>
                </w:p>
              </w:tc>
              <w:tc>
                <w:tcPr>
                  <w:tcW w:w="5001" w:type="dxa"/>
                </w:tcPr>
                <w:p>
                  <w:pPr>
                    <w:jc w:val="right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(parent)</w:t>
                  </w:r>
                </w:p>
              </w:tc>
              <w:tc>
                <w:tcPr>
                  <w:tcW w:w="2979" w:type="dxa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Date: </w:t>
                  </w: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Review/Appeal outcome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office  use – please do not complete)</w:t>
            </w:r>
          </w:p>
          <w:p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9"/>
              <w:gridCol w:w="709"/>
              <w:gridCol w:w="567"/>
              <w:gridCol w:w="709"/>
              <w:gridCol w:w="709"/>
            </w:tblGrid>
            <w:tr>
              <w:tc>
                <w:tcPr>
                  <w:tcW w:w="8963" w:type="dxa"/>
                  <w:gridSpan w:val="5"/>
                  <w:shd w:val="clear" w:color="auto" w:fill="CBCBCB" w:themeFill="text2" w:themeFillTint="40"/>
                </w:tcPr>
                <w:p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Administrative Checks</w:t>
                  </w: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 the correct grade been recorded on all internal assessment documentation?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 the correct final grade been submitted to the awarding organisation?  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9"/>
              <w:gridCol w:w="709"/>
              <w:gridCol w:w="567"/>
              <w:gridCol w:w="709"/>
              <w:gridCol w:w="709"/>
            </w:tblGrid>
            <w:tr>
              <w:tc>
                <w:tcPr>
                  <w:tcW w:w="8963" w:type="dxa"/>
                  <w:gridSpan w:val="5"/>
                  <w:shd w:val="clear" w:color="auto" w:fill="CBCBCB" w:themeFill="text2" w:themeFillTint="40"/>
                </w:tcPr>
                <w:p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 xml:space="preserve">Procedural Checks </w:t>
                  </w: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Were all roles and responsibilities fulfilled in line with the centre policy? 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Was all training, support and guidance shared with staff in line with the centre policy 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Was all of the evidence selected for this student permitted under the centre policy?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When determining and quality assuring the CDGs, was the centre policy followed? 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Has the candidate been assessed on work they had not been taught/studied?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Were agreed access arrangements or reasonable adjustments in place for all assessments? 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Were any mitigating circumstances affecting the candidates taken into account?</w:t>
                  </w: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9"/>
              <w:gridCol w:w="709"/>
              <w:gridCol w:w="567"/>
              <w:gridCol w:w="709"/>
              <w:gridCol w:w="709"/>
            </w:tblGrid>
            <w:tr>
              <w:tc>
                <w:tcPr>
                  <w:tcW w:w="8963" w:type="dxa"/>
                  <w:gridSpan w:val="5"/>
                  <w:shd w:val="clear" w:color="auto" w:fill="CBCBCB" w:themeFill="text2" w:themeFillTint="40"/>
                </w:tcPr>
                <w:p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Centre Review Outcome</w:t>
                  </w: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Have any procedural or administrative errors been identified during your review? 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Yes </w:t>
                  </w:r>
                </w:p>
              </w:tc>
              <w:tc>
                <w:tcPr>
                  <w:tcW w:w="567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No 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8963" w:type="dxa"/>
                  <w:gridSpan w:val="5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If Yes, what action has been taken? </w:t>
                  </w:r>
                </w:p>
                <w:p>
                  <w:pPr>
                    <w:rPr>
                      <w:sz w:val="20"/>
                      <w:szCs w:val="28"/>
                    </w:rPr>
                  </w:pPr>
                </w:p>
                <w:p>
                  <w:pPr>
                    <w:rPr>
                      <w:sz w:val="20"/>
                      <w:szCs w:val="28"/>
                    </w:rPr>
                  </w:pPr>
                </w:p>
                <w:p>
                  <w:pPr>
                    <w:rPr>
                      <w:sz w:val="20"/>
                      <w:szCs w:val="28"/>
                    </w:rPr>
                  </w:pPr>
                </w:p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  <w:tr>
              <w:tc>
                <w:tcPr>
                  <w:tcW w:w="626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Has this resulted in a change to the candidate’s grade? 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>
                  <w:pPr>
                    <w:rPr>
                      <w:sz w:val="20"/>
                      <w:szCs w:val="28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1"/>
              <w:gridCol w:w="1330"/>
              <w:gridCol w:w="3064"/>
              <w:gridCol w:w="1418"/>
            </w:tblGrid>
            <w:tr>
              <w:tc>
                <w:tcPr>
                  <w:tcW w:w="3151" w:type="dxa"/>
                  <w:shd w:val="clear" w:color="auto" w:fill="CBCBCB" w:themeFill="text2" w:themeFillTint="40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Original CDG</w:t>
                  </w:r>
                </w:p>
              </w:tc>
              <w:tc>
                <w:tcPr>
                  <w:tcW w:w="1330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4" w:type="dxa"/>
                  <w:shd w:val="clear" w:color="auto" w:fill="CBCBCB" w:themeFill="text2" w:themeFillTint="40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CDG after Centre Review </w:t>
                  </w:r>
                </w:p>
              </w:tc>
              <w:tc>
                <w:tcPr>
                  <w:tcW w:w="1418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2241"/>
              <w:gridCol w:w="2241"/>
              <w:gridCol w:w="2241"/>
            </w:tblGrid>
            <w:tr>
              <w:tc>
                <w:tcPr>
                  <w:tcW w:w="2240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Signed:</w:t>
                  </w:r>
                </w:p>
              </w:tc>
              <w:tc>
                <w:tcPr>
                  <w:tcW w:w="2241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41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Date: </w:t>
                  </w:r>
                </w:p>
              </w:tc>
              <w:tc>
                <w:tcPr>
                  <w:tcW w:w="2241" w:type="dxa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OUTCOME </w:t>
            </w:r>
          </w:p>
        </w:tc>
      </w:tr>
      <w:tr>
        <w:trPr>
          <w:trHeight w:val="563"/>
        </w:trPr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  <w:p/>
          <w:p/>
          <w:p/>
          <w:p/>
          <w:p/>
          <w:p>
            <w:bookmarkStart w:id="0" w:name="_GoBack"/>
            <w:bookmarkEnd w:id="0"/>
          </w:p>
          <w:p/>
        </w:tc>
      </w:tr>
    </w:tbl>
    <w:p/>
    <w:p>
      <w:pPr>
        <w:rPr>
          <w:i/>
        </w:rPr>
      </w:pPr>
      <w:r>
        <w:rPr>
          <w:i/>
        </w:rPr>
        <w:t>Please note that the final deadline for ALL reviews and appeals is 17</w:t>
      </w:r>
      <w:r>
        <w:rPr>
          <w:i/>
          <w:vertAlign w:val="superscript"/>
        </w:rPr>
        <w:t>th</w:t>
      </w:r>
      <w:r>
        <w:rPr>
          <w:i/>
        </w:rPr>
        <w:t xml:space="preserve"> Sept 2021.  </w:t>
      </w:r>
    </w:p>
    <w:sectPr>
      <w:footerReference w:type="default" r:id="rId9"/>
      <w:footerReference w:type="first" r:id="rId10"/>
      <w:pgSz w:w="11906" w:h="16838"/>
      <w:pgMar w:top="1440" w:right="1080" w:bottom="1440" w:left="10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26"/>
        <w:tab w:val="right" w:pos="9781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 xml:space="preserve">Please email completed form to </w:t>
    </w:r>
    <w:hyperlink r:id="rId1" w:history="1">
      <w:r>
        <w:rPr>
          <w:rStyle w:val="Hyperlink"/>
        </w:rPr>
        <w:t>tmanson303@c2kni.net</w:t>
      </w:r>
    </w:hyperlink>
    <w:r>
      <w:t>, or leave at College reception for Mr Manson’s attention.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CD"/>
    <w:multiLevelType w:val="hybridMultilevel"/>
    <w:tmpl w:val="11AE9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83"/>
    <w:multiLevelType w:val="hybridMultilevel"/>
    <w:tmpl w:val="6544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2078"/>
    <w:multiLevelType w:val="hybridMultilevel"/>
    <w:tmpl w:val="91E45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A37BE"/>
    <w:multiLevelType w:val="hybridMultilevel"/>
    <w:tmpl w:val="14C64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B05EA"/>
    <w:multiLevelType w:val="hybridMultilevel"/>
    <w:tmpl w:val="44A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477"/>
    <w:multiLevelType w:val="hybridMultilevel"/>
    <w:tmpl w:val="6FBE3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37344"/>
    <w:multiLevelType w:val="hybridMultilevel"/>
    <w:tmpl w:val="9894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2B20"/>
    <w:multiLevelType w:val="hybridMultilevel"/>
    <w:tmpl w:val="3A7C1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529C6"/>
    <w:multiLevelType w:val="hybridMultilevel"/>
    <w:tmpl w:val="8C82D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618C8-98EF-4A92-8548-C3608E27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2" w:color="726056" w:themeColor="accent2"/>
      </w:pBdr>
      <w:spacing w:before="360" w:after="120" w:line="240" w:lineRule="auto"/>
      <w:outlineLvl w:val="0"/>
    </w:pPr>
    <w:rPr>
      <w:rFonts w:eastAsiaTheme="majorEastAsia" w:cstheme="majorBidi"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color w:val="000000" w:themeColor="text1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554740" w:themeColor="accent2" w:themeShade="BF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9302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5474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9302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9302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9302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9302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olor w:val="262626" w:themeColor="text1" w:themeTint="D9"/>
      <w:sz w:val="32"/>
      <w:szCs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73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color w:val="000000" w:themeColor="text1"/>
      <w:sz w:val="26"/>
      <w:szCs w:val="36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eastAsiaTheme="majorEastAsia" w:cstheme="majorBidi"/>
      <w:color w:val="262626" w:themeColor="text1" w:themeTint="D9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olor w:val="262626" w:themeColor="text1" w:themeTint="D9"/>
      <w:sz w:val="5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554740" w:themeColor="accent2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9302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5474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302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39302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9302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9302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4" w:color="72605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strike w:val="0"/>
      <w:dstrike w:val="0"/>
      <w:color w:val="726056" w:themeColor="accent2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D89243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manson303@c2kni.net" TargetMode="Externa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0412-6A4A-41AA-BDD9-72C8839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Examinations Policy</vt:lpstr>
    </vt:vector>
  </TitlesOfParts>
  <Company>C2K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Examinations Policy</dc:title>
  <dc:creator>P Beattie</dc:creator>
  <cp:lastModifiedBy>tmanson303</cp:lastModifiedBy>
  <cp:revision>4</cp:revision>
  <cp:lastPrinted>2019-12-03T14:50:00Z</cp:lastPrinted>
  <dcterms:created xsi:type="dcterms:W3CDTF">2021-05-25T11:10:00Z</dcterms:created>
  <dcterms:modified xsi:type="dcterms:W3CDTF">2021-06-01T12:18:00Z</dcterms:modified>
</cp:coreProperties>
</file>